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E461F1" w:rsidRPr="0038257C" w14:paraId="1FDB8F9A" w14:textId="77777777" w:rsidTr="00BE2A43">
        <w:tc>
          <w:tcPr>
            <w:tcW w:w="9290" w:type="dxa"/>
            <w:shd w:val="clear" w:color="auto" w:fill="F2F2F2"/>
          </w:tcPr>
          <w:p w14:paraId="497F4A54" w14:textId="77777777" w:rsidR="00E461F1" w:rsidRPr="007B43B0" w:rsidRDefault="00E461F1" w:rsidP="00BE2A43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5. Курикулум</w:t>
            </w:r>
          </w:p>
          <w:p w14:paraId="33535B1F" w14:textId="77777777" w:rsidR="00E461F1" w:rsidRPr="009D0A1E" w:rsidRDefault="00E461F1" w:rsidP="00BE2A43">
            <w:pPr>
              <w:rPr>
                <w:sz w:val="22"/>
                <w:szCs w:val="22"/>
                <w:lang w:val="sr-Cyrl-CS"/>
              </w:rPr>
            </w:pPr>
            <w:r w:rsidRPr="009D0A1E">
              <w:rPr>
                <w:sz w:val="22"/>
                <w:szCs w:val="22"/>
              </w:rPr>
              <w:t>Курикулум студијског програма садржи листу и структуру обавезних и изборних предмета и модула и њихов опис. Основна изборност уметничких студија уграђена је у главни предмет.</w:t>
            </w:r>
          </w:p>
        </w:tc>
      </w:tr>
      <w:tr w:rsidR="00E461F1" w:rsidRPr="0038257C" w14:paraId="7BD26F5F" w14:textId="77777777" w:rsidTr="00BE2A43">
        <w:tc>
          <w:tcPr>
            <w:tcW w:w="9290" w:type="dxa"/>
            <w:shd w:val="clear" w:color="auto" w:fill="auto"/>
          </w:tcPr>
          <w:p w14:paraId="4520CA88" w14:textId="77777777" w:rsidR="00E461F1" w:rsidRDefault="00E461F1" w:rsidP="00BE2A43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300 речи)</w:t>
            </w:r>
          </w:p>
          <w:p w14:paraId="1606971B" w14:textId="6EF6D092" w:rsidR="00E461F1" w:rsidRPr="00E461F1" w:rsidRDefault="00E461F1" w:rsidP="00534C0D">
            <w:pPr>
              <w:ind w:firstLine="567"/>
              <w:jc w:val="both"/>
              <w:rPr>
                <w:sz w:val="22"/>
                <w:szCs w:val="22"/>
                <w:lang w:val="sr-Cyrl-CS"/>
              </w:rPr>
            </w:pPr>
            <w:r w:rsidRPr="00E461F1">
              <w:rPr>
                <w:sz w:val="22"/>
                <w:szCs w:val="22"/>
                <w:lang w:val="en-US"/>
              </w:rPr>
              <w:t xml:space="preserve">5.1. </w:t>
            </w:r>
            <w:proofErr w:type="spellStart"/>
            <w:r w:rsidRPr="00E461F1">
              <w:rPr>
                <w:sz w:val="22"/>
                <w:szCs w:val="22"/>
              </w:rPr>
              <w:t>Сви</w:t>
            </w:r>
            <w:proofErr w:type="spellEnd"/>
            <w:r w:rsidRPr="00E461F1">
              <w:rPr>
                <w:sz w:val="22"/>
                <w:szCs w:val="22"/>
              </w:rPr>
              <w:t xml:space="preserve"> </w:t>
            </w:r>
            <w:proofErr w:type="spellStart"/>
            <w:r w:rsidRPr="00E461F1">
              <w:rPr>
                <w:sz w:val="22"/>
                <w:szCs w:val="22"/>
              </w:rPr>
              <w:t>захтевани</w:t>
            </w:r>
            <w:proofErr w:type="spellEnd"/>
            <w:r w:rsidRPr="00E461F1">
              <w:rPr>
                <w:sz w:val="22"/>
                <w:szCs w:val="22"/>
              </w:rPr>
              <w:t xml:space="preserve"> </w:t>
            </w:r>
            <w:proofErr w:type="spellStart"/>
            <w:r w:rsidRPr="00E461F1">
              <w:rPr>
                <w:sz w:val="22"/>
                <w:szCs w:val="22"/>
              </w:rPr>
              <w:t>подаци</w:t>
            </w:r>
            <w:proofErr w:type="spellEnd"/>
            <w:r w:rsidRPr="00E461F1">
              <w:rPr>
                <w:sz w:val="22"/>
                <w:szCs w:val="22"/>
              </w:rPr>
              <w:t xml:space="preserve"> </w:t>
            </w:r>
            <w:proofErr w:type="spellStart"/>
            <w:r w:rsidRPr="00E461F1">
              <w:rPr>
                <w:sz w:val="22"/>
                <w:szCs w:val="22"/>
              </w:rPr>
              <w:t>приложени</w:t>
            </w:r>
            <w:proofErr w:type="spellEnd"/>
            <w:r w:rsidRPr="00E461F1">
              <w:rPr>
                <w:sz w:val="22"/>
                <w:szCs w:val="22"/>
              </w:rPr>
              <w:t xml:space="preserve"> </w:t>
            </w:r>
            <w:proofErr w:type="spellStart"/>
            <w:r w:rsidRPr="00E461F1">
              <w:rPr>
                <w:sz w:val="22"/>
                <w:szCs w:val="22"/>
              </w:rPr>
              <w:t>су</w:t>
            </w:r>
            <w:proofErr w:type="spellEnd"/>
            <w:r w:rsidRPr="00E461F1">
              <w:rPr>
                <w:sz w:val="22"/>
                <w:szCs w:val="22"/>
              </w:rPr>
              <w:t xml:space="preserve"> у пратећим документима и показују да овај програм испуњава постављене захтеве.</w:t>
            </w:r>
            <w:r w:rsidRPr="00E461F1">
              <w:rPr>
                <w:sz w:val="22"/>
                <w:szCs w:val="22"/>
                <w:lang w:val="sr-Cyrl-CS"/>
              </w:rPr>
              <w:t xml:space="preserve"> </w:t>
            </w:r>
          </w:p>
          <w:p w14:paraId="15DF962B" w14:textId="77777777" w:rsidR="00E461F1" w:rsidRPr="00E461F1" w:rsidRDefault="00E461F1" w:rsidP="00534C0D">
            <w:pPr>
              <w:ind w:firstLine="567"/>
              <w:jc w:val="both"/>
              <w:rPr>
                <w:sz w:val="22"/>
                <w:szCs w:val="22"/>
                <w:lang w:val="sr-Cyrl-CS"/>
              </w:rPr>
            </w:pPr>
            <w:r w:rsidRPr="00E461F1">
              <w:rPr>
                <w:sz w:val="22"/>
                <w:szCs w:val="22"/>
                <w:lang w:val="sr-Cyrl-CS"/>
              </w:rPr>
              <w:t>5.3. Равномерност оптерећења студената обезбеђена је бројем ЕСПБ по семестрима и у просеку за читав студијски програм износи 30,11% ЕСПБ бодова.</w:t>
            </w:r>
          </w:p>
          <w:p w14:paraId="3D909B4E" w14:textId="77777777" w:rsidR="00E461F1" w:rsidRPr="00E461F1" w:rsidRDefault="00E461F1" w:rsidP="00534C0D">
            <w:pPr>
              <w:ind w:firstLine="567"/>
              <w:jc w:val="both"/>
              <w:rPr>
                <w:sz w:val="22"/>
                <w:szCs w:val="22"/>
                <w:lang w:val="sr-Cyrl-CS"/>
              </w:rPr>
            </w:pPr>
            <w:r w:rsidRPr="00E461F1">
              <w:rPr>
                <w:sz w:val="22"/>
                <w:szCs w:val="22"/>
                <w:lang w:val="sr-Cyrl-CS"/>
              </w:rPr>
              <w:t>5.5. 5.4.</w:t>
            </w:r>
            <w:r w:rsidRPr="00E461F1">
              <w:rPr>
                <w:sz w:val="22"/>
                <w:szCs w:val="22"/>
                <w:lang w:val="en-US"/>
              </w:rPr>
              <w:t xml:space="preserve"> </w:t>
            </w:r>
            <w:r w:rsidRPr="00E461F1">
              <w:rPr>
                <w:sz w:val="22"/>
                <w:szCs w:val="22"/>
              </w:rPr>
              <w:t>З</w:t>
            </w:r>
            <w:r w:rsidRPr="00E461F1">
              <w:rPr>
                <w:sz w:val="22"/>
                <w:szCs w:val="22"/>
                <w:lang w:val="sr-Cyrl-CS"/>
              </w:rPr>
              <w:t>аједничке основе модула износе 83,47 ЕСПБ, а програм се у предвиђеном износу разликује од других програма.</w:t>
            </w:r>
          </w:p>
          <w:p w14:paraId="6FA2D534" w14:textId="77777777" w:rsidR="00E461F1" w:rsidRPr="00E461F1" w:rsidRDefault="00E461F1" w:rsidP="00534C0D">
            <w:pPr>
              <w:ind w:firstLine="567"/>
              <w:jc w:val="both"/>
              <w:rPr>
                <w:bCs/>
                <w:sz w:val="22"/>
                <w:szCs w:val="22"/>
                <w:lang w:val="sr-Cyrl-CS"/>
              </w:rPr>
            </w:pPr>
            <w:r w:rsidRPr="00E461F1">
              <w:rPr>
                <w:bCs/>
                <w:sz w:val="22"/>
                <w:szCs w:val="22"/>
                <w:lang w:val="sr-Cyrl-CS"/>
              </w:rPr>
              <w:t xml:space="preserve"> 5.7. Програм обухвата:</w:t>
            </w:r>
          </w:p>
          <w:p w14:paraId="54DA0BDF" w14:textId="7426AEC7" w:rsidR="00E461F1" w:rsidRPr="00E461F1" w:rsidRDefault="00E461F1" w:rsidP="00534C0D">
            <w:pPr>
              <w:numPr>
                <w:ilvl w:val="0"/>
                <w:numId w:val="1"/>
              </w:numPr>
              <w:jc w:val="both"/>
              <w:rPr>
                <w:bCs/>
                <w:sz w:val="22"/>
                <w:szCs w:val="22"/>
                <w:lang w:val="sr-Cyrl-CS"/>
              </w:rPr>
            </w:pPr>
            <w:r w:rsidRPr="00E461F1">
              <w:rPr>
                <w:bCs/>
                <w:sz w:val="22"/>
                <w:szCs w:val="22"/>
              </w:rPr>
              <w:t>16,</w:t>
            </w:r>
            <w:r w:rsidR="001A4241">
              <w:rPr>
                <w:bCs/>
                <w:sz w:val="22"/>
                <w:szCs w:val="22"/>
                <w:lang w:val="sr-Cyrl-RS"/>
              </w:rPr>
              <w:t>46</w:t>
            </w:r>
            <w:r w:rsidRPr="00E461F1">
              <w:rPr>
                <w:bCs/>
                <w:sz w:val="22"/>
                <w:szCs w:val="22"/>
              </w:rPr>
              <w:t>%</w:t>
            </w:r>
            <w:r w:rsidRPr="00E461F1">
              <w:rPr>
                <w:bCs/>
                <w:sz w:val="22"/>
                <w:szCs w:val="22"/>
                <w:lang w:val="sr-Cyrl-CS"/>
              </w:rPr>
              <w:t xml:space="preserve"> академско-општеобразовних предмета,</w:t>
            </w:r>
          </w:p>
          <w:p w14:paraId="4C065E13" w14:textId="47525240" w:rsidR="00E461F1" w:rsidRPr="00E461F1" w:rsidRDefault="00E461F1" w:rsidP="00534C0D">
            <w:pPr>
              <w:numPr>
                <w:ilvl w:val="0"/>
                <w:numId w:val="1"/>
              </w:numPr>
              <w:jc w:val="both"/>
              <w:rPr>
                <w:bCs/>
                <w:sz w:val="22"/>
                <w:szCs w:val="22"/>
                <w:lang w:val="sr-Cyrl-CS"/>
              </w:rPr>
            </w:pPr>
            <w:r w:rsidRPr="00E461F1">
              <w:rPr>
                <w:bCs/>
                <w:sz w:val="22"/>
                <w:szCs w:val="22"/>
                <w:lang w:val="sr-Cyrl-CS"/>
              </w:rPr>
              <w:t>2</w:t>
            </w:r>
            <w:r w:rsidRPr="00E461F1">
              <w:rPr>
                <w:bCs/>
                <w:sz w:val="22"/>
                <w:szCs w:val="22"/>
              </w:rPr>
              <w:t>1,</w:t>
            </w:r>
            <w:r w:rsidR="001A4241">
              <w:rPr>
                <w:bCs/>
                <w:sz w:val="22"/>
                <w:szCs w:val="22"/>
                <w:lang w:val="sr-Cyrl-RS"/>
              </w:rPr>
              <w:t>56</w:t>
            </w:r>
            <w:r w:rsidRPr="00E461F1">
              <w:rPr>
                <w:bCs/>
                <w:sz w:val="22"/>
                <w:szCs w:val="22"/>
              </w:rPr>
              <w:t>%</w:t>
            </w:r>
            <w:r w:rsidRPr="00E461F1">
              <w:rPr>
                <w:bCs/>
                <w:sz w:val="22"/>
                <w:szCs w:val="22"/>
                <w:lang w:val="sr-Cyrl-CS"/>
              </w:rPr>
              <w:t xml:space="preserve"> теоријско-методолошких предмета,</w:t>
            </w:r>
          </w:p>
          <w:p w14:paraId="2B53E69B" w14:textId="77777777" w:rsidR="00E461F1" w:rsidRPr="00E461F1" w:rsidRDefault="00E461F1" w:rsidP="00534C0D">
            <w:pPr>
              <w:numPr>
                <w:ilvl w:val="0"/>
                <w:numId w:val="1"/>
              </w:numPr>
              <w:jc w:val="both"/>
              <w:rPr>
                <w:bCs/>
                <w:sz w:val="22"/>
                <w:szCs w:val="22"/>
                <w:lang w:val="sr-Cyrl-CS"/>
              </w:rPr>
            </w:pPr>
            <w:r w:rsidRPr="00E461F1">
              <w:rPr>
                <w:bCs/>
                <w:sz w:val="22"/>
                <w:szCs w:val="22"/>
                <w:lang w:val="sr-Cyrl-CS"/>
              </w:rPr>
              <w:t>3</w:t>
            </w:r>
            <w:r w:rsidRPr="00E461F1">
              <w:rPr>
                <w:bCs/>
                <w:sz w:val="22"/>
                <w:szCs w:val="22"/>
              </w:rPr>
              <w:t>4,00</w:t>
            </w:r>
            <w:r w:rsidRPr="00E461F1">
              <w:rPr>
                <w:bCs/>
                <w:sz w:val="22"/>
                <w:szCs w:val="22"/>
                <w:lang w:val="sr-Cyrl-CS"/>
              </w:rPr>
              <w:t>% научно-стручних предмета и</w:t>
            </w:r>
          </w:p>
          <w:p w14:paraId="4CC28AC5" w14:textId="717E8E0D" w:rsidR="00E461F1" w:rsidRPr="00E461F1" w:rsidRDefault="00E461F1" w:rsidP="00534C0D">
            <w:pPr>
              <w:numPr>
                <w:ilvl w:val="0"/>
                <w:numId w:val="1"/>
              </w:numPr>
              <w:jc w:val="both"/>
              <w:rPr>
                <w:bCs/>
                <w:sz w:val="22"/>
                <w:szCs w:val="22"/>
                <w:lang w:val="en-US"/>
              </w:rPr>
            </w:pPr>
            <w:r w:rsidRPr="00E461F1">
              <w:rPr>
                <w:bCs/>
                <w:sz w:val="22"/>
                <w:szCs w:val="22"/>
                <w:lang w:val="sr-Cyrl-CS"/>
              </w:rPr>
              <w:t>2</w:t>
            </w:r>
            <w:r w:rsidRPr="00E461F1">
              <w:rPr>
                <w:bCs/>
                <w:sz w:val="22"/>
                <w:szCs w:val="22"/>
              </w:rPr>
              <w:t>7,</w:t>
            </w:r>
            <w:r w:rsidR="001A4241">
              <w:rPr>
                <w:bCs/>
                <w:sz w:val="22"/>
                <w:szCs w:val="22"/>
                <w:lang w:val="sr-Cyrl-RS"/>
              </w:rPr>
              <w:t>98</w:t>
            </w:r>
            <w:r w:rsidRPr="00E461F1">
              <w:rPr>
                <w:bCs/>
                <w:sz w:val="22"/>
                <w:szCs w:val="22"/>
                <w:lang w:val="sr-Cyrl-CS"/>
              </w:rPr>
              <w:t>% стручно-апликативних предмета.</w:t>
            </w:r>
          </w:p>
          <w:p w14:paraId="5E5285D3" w14:textId="4105A464" w:rsidR="00E461F1" w:rsidRPr="00E461F1" w:rsidRDefault="00E461F1" w:rsidP="00534C0D">
            <w:pPr>
              <w:ind w:firstLine="567"/>
              <w:jc w:val="both"/>
              <w:rPr>
                <w:bCs/>
                <w:sz w:val="22"/>
                <w:szCs w:val="22"/>
                <w:lang w:val="sr-Cyrl-CS"/>
              </w:rPr>
            </w:pPr>
            <w:r w:rsidRPr="00E461F1">
              <w:rPr>
                <w:bCs/>
                <w:sz w:val="22"/>
                <w:szCs w:val="22"/>
                <w:lang w:val="sr-Cyrl-CS"/>
              </w:rPr>
              <w:t>5.14. Фактор изборности варира али се креће од 25% до 43</w:t>
            </w:r>
            <w:r w:rsidR="001A4241">
              <w:rPr>
                <w:bCs/>
                <w:sz w:val="22"/>
                <w:szCs w:val="22"/>
                <w:lang w:val="sr-Cyrl-CS"/>
              </w:rPr>
              <w:t>,33</w:t>
            </w:r>
            <w:r w:rsidRPr="00E461F1">
              <w:rPr>
                <w:bCs/>
                <w:sz w:val="22"/>
                <w:szCs w:val="22"/>
                <w:lang w:val="sr-Cyrl-CS"/>
              </w:rPr>
              <w:t>%</w:t>
            </w:r>
            <w:r w:rsidR="001A4241">
              <w:rPr>
                <w:bCs/>
                <w:sz w:val="22"/>
                <w:szCs w:val="22"/>
                <w:lang w:val="sr-Cyrl-CS"/>
              </w:rPr>
              <w:t>.</w:t>
            </w:r>
          </w:p>
          <w:p w14:paraId="1EE4DCD3" w14:textId="1080764F" w:rsidR="00E461F1" w:rsidRPr="00E461F1" w:rsidRDefault="00E461F1" w:rsidP="00534C0D">
            <w:pPr>
              <w:ind w:firstLine="567"/>
              <w:jc w:val="both"/>
              <w:rPr>
                <w:bCs/>
                <w:sz w:val="22"/>
                <w:szCs w:val="22"/>
                <w:lang w:val="sr-Cyrl-CS"/>
              </w:rPr>
            </w:pPr>
            <w:r w:rsidRPr="00E461F1">
              <w:rPr>
                <w:bCs/>
                <w:sz w:val="22"/>
                <w:szCs w:val="22"/>
                <w:lang w:val="sr-Cyrl-CS"/>
              </w:rPr>
              <w:t>5.18. На студијском програму активна настава износи 21,25 часова недељно и то 13,11 часова предавања и 8,14 часова вежби.</w:t>
            </w:r>
          </w:p>
          <w:p w14:paraId="4CF85714" w14:textId="77777777" w:rsidR="00E461F1" w:rsidRPr="00F31D76" w:rsidRDefault="00E461F1" w:rsidP="00BE2A43">
            <w:pPr>
              <w:jc w:val="both"/>
              <w:rPr>
                <w:b/>
                <w:bCs/>
                <w:sz w:val="24"/>
                <w:szCs w:val="24"/>
                <w:lang w:val="sr-Cyrl-CS"/>
              </w:rPr>
            </w:pPr>
          </w:p>
          <w:p w14:paraId="6E317E98" w14:textId="77777777" w:rsidR="00E461F1" w:rsidRPr="0038257C" w:rsidRDefault="00E461F1" w:rsidP="00BE2A43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E461F1" w:rsidRPr="0038257C" w14:paraId="7C3A04E3" w14:textId="77777777" w:rsidTr="00BE2A43">
        <w:tc>
          <w:tcPr>
            <w:tcW w:w="9290" w:type="dxa"/>
            <w:tcBorders>
              <w:bottom w:val="single" w:sz="12" w:space="0" w:color="auto"/>
            </w:tcBorders>
            <w:shd w:val="clear" w:color="auto" w:fill="F2F2F2"/>
          </w:tcPr>
          <w:p w14:paraId="53078DEA" w14:textId="4C0D1816" w:rsidR="00E461F1" w:rsidRPr="00E461F1" w:rsidRDefault="00E461F1" w:rsidP="00BE2A43">
            <w:pPr>
              <w:pBdr>
                <w:bottom w:val="single" w:sz="6" w:space="1" w:color="auto"/>
              </w:pBdr>
              <w:jc w:val="both"/>
              <w:rPr>
                <w:b/>
                <w:sz w:val="22"/>
                <w:szCs w:val="22"/>
                <w:lang w:val="sr-Cyrl-CS"/>
              </w:rPr>
            </w:pPr>
            <w:r w:rsidRPr="00E461F1">
              <w:rPr>
                <w:b/>
                <w:sz w:val="22"/>
                <w:szCs w:val="22"/>
                <w:lang w:val="sr-Cyrl-CS"/>
              </w:rPr>
              <w:t xml:space="preserve">Табеле и Прилози за стандард </w:t>
            </w:r>
            <w:r w:rsidR="001A4241">
              <w:rPr>
                <w:b/>
                <w:sz w:val="22"/>
                <w:szCs w:val="22"/>
                <w:lang w:val="sr-Cyrl-CS"/>
              </w:rPr>
              <w:t>5</w:t>
            </w:r>
            <w:r w:rsidRPr="00E461F1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63DC3454" w14:textId="7B669EBC" w:rsidR="00E461F1" w:rsidRPr="00E461F1" w:rsidRDefault="00E461F1" w:rsidP="00BE2A43">
            <w:pPr>
              <w:jc w:val="both"/>
              <w:rPr>
                <w:bCs/>
                <w:sz w:val="22"/>
                <w:szCs w:val="22"/>
              </w:rPr>
            </w:pPr>
            <w:r w:rsidRPr="00E461F1">
              <w:rPr>
                <w:b/>
                <w:bCs/>
                <w:sz w:val="22"/>
                <w:szCs w:val="22"/>
                <w:lang w:val="sr-Cyrl-CS"/>
              </w:rPr>
              <w:t>Табела 5.</w:t>
            </w:r>
            <w:r w:rsidRPr="00E461F1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E461F1">
              <w:rPr>
                <w:b/>
                <w:bCs/>
                <w:sz w:val="22"/>
                <w:szCs w:val="22"/>
                <w:lang w:val="sr-Cyrl-CS"/>
              </w:rPr>
              <w:t>1</w:t>
            </w:r>
            <w:r w:rsidRPr="00E461F1">
              <w:rPr>
                <w:b/>
                <w:bCs/>
                <w:sz w:val="22"/>
                <w:szCs w:val="22"/>
                <w:lang w:val="ru-RU"/>
              </w:rPr>
              <w:t>.</w:t>
            </w:r>
            <w:r w:rsidRPr="00E461F1">
              <w:rPr>
                <w:bCs/>
                <w:sz w:val="22"/>
                <w:szCs w:val="22"/>
                <w:lang w:val="ru-RU"/>
              </w:rPr>
              <w:t xml:space="preserve"> </w:t>
            </w:r>
            <w:r w:rsidRPr="00E461F1">
              <w:rPr>
                <w:bCs/>
                <w:sz w:val="22"/>
                <w:szCs w:val="22"/>
                <w:lang w:val="sr-Cyrl-CS"/>
              </w:rPr>
              <w:t>Распоред предмета по семестрима и годинама студија</w:t>
            </w:r>
            <w:r w:rsidRPr="00E461F1">
              <w:rPr>
                <w:bCs/>
                <w:sz w:val="22"/>
                <w:szCs w:val="22"/>
                <w:lang w:val="ru-RU"/>
              </w:rPr>
              <w:t xml:space="preserve"> за студијски програм  првог нивоа студија </w:t>
            </w:r>
          </w:p>
          <w:p w14:paraId="11D0710E" w14:textId="77777777" w:rsidR="00E461F1" w:rsidRPr="00E461F1" w:rsidRDefault="00E461F1" w:rsidP="00BE2A43">
            <w:pPr>
              <w:jc w:val="both"/>
              <w:rPr>
                <w:bCs/>
                <w:sz w:val="22"/>
                <w:szCs w:val="22"/>
                <w:lang w:val="ru-RU"/>
              </w:rPr>
            </w:pPr>
            <w:r w:rsidRPr="00E461F1">
              <w:rPr>
                <w:b/>
                <w:bCs/>
                <w:sz w:val="22"/>
                <w:szCs w:val="22"/>
                <w:lang w:val="sr-Cyrl-CS"/>
              </w:rPr>
              <w:t>Табела 5.1</w:t>
            </w:r>
            <w:r w:rsidRPr="00E461F1">
              <w:rPr>
                <w:b/>
                <w:bCs/>
                <w:sz w:val="22"/>
                <w:szCs w:val="22"/>
                <w:lang w:val="ru-RU"/>
              </w:rPr>
              <w:t>А.</w:t>
            </w:r>
            <w:r w:rsidRPr="00E461F1">
              <w:rPr>
                <w:bCs/>
                <w:sz w:val="22"/>
                <w:szCs w:val="22"/>
                <w:lang w:val="ru-RU"/>
              </w:rPr>
              <w:t xml:space="preserve"> </w:t>
            </w:r>
            <w:r w:rsidRPr="00E461F1">
              <w:rPr>
                <w:bCs/>
                <w:sz w:val="22"/>
                <w:szCs w:val="22"/>
                <w:lang w:val="sr-Cyrl-CS"/>
              </w:rPr>
              <w:t>Распоред предмета по семестрима и годинама студија</w:t>
            </w:r>
            <w:r w:rsidRPr="00E461F1">
              <w:rPr>
                <w:bCs/>
                <w:sz w:val="22"/>
                <w:szCs w:val="22"/>
                <w:lang w:val="ru-RU"/>
              </w:rPr>
              <w:t xml:space="preserve"> за студијски програм  другог нивоа студија </w:t>
            </w:r>
          </w:p>
          <w:p w14:paraId="52EB6372" w14:textId="77777777" w:rsidR="00E461F1" w:rsidRPr="00E461F1" w:rsidRDefault="00E461F1" w:rsidP="00BE2A43">
            <w:pPr>
              <w:jc w:val="both"/>
              <w:rPr>
                <w:bCs/>
                <w:sz w:val="22"/>
                <w:szCs w:val="22"/>
                <w:lang w:val="ru-RU"/>
              </w:rPr>
            </w:pPr>
            <w:r w:rsidRPr="00E461F1">
              <w:rPr>
                <w:b/>
                <w:bCs/>
                <w:sz w:val="22"/>
                <w:szCs w:val="22"/>
                <w:lang w:val="sr-Cyrl-CS"/>
              </w:rPr>
              <w:t>Табела 5.</w:t>
            </w:r>
            <w:r w:rsidRPr="00E461F1">
              <w:rPr>
                <w:b/>
                <w:bCs/>
                <w:sz w:val="22"/>
                <w:szCs w:val="22"/>
                <w:lang w:val="ru-RU"/>
              </w:rPr>
              <w:t xml:space="preserve">2А </w:t>
            </w:r>
            <w:r w:rsidRPr="00E461F1">
              <w:rPr>
                <w:bCs/>
                <w:sz w:val="22"/>
                <w:szCs w:val="22"/>
                <w:lang w:val="sr-Cyrl-CS"/>
              </w:rPr>
              <w:t>Спецификација</w:t>
            </w:r>
            <w:r w:rsidRPr="00E461F1">
              <w:rPr>
                <w:bCs/>
                <w:sz w:val="22"/>
                <w:szCs w:val="22"/>
              </w:rPr>
              <w:t xml:space="preserve"> </w:t>
            </w:r>
            <w:r w:rsidRPr="00E461F1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E461F1">
              <w:rPr>
                <w:bCs/>
                <w:sz w:val="22"/>
                <w:szCs w:val="22"/>
                <w:lang w:val="ru-RU"/>
              </w:rPr>
              <w:t xml:space="preserve">стручне праксе </w:t>
            </w:r>
            <w:r w:rsidRPr="00E461F1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2B52F70A" w14:textId="77777777" w:rsidR="00E461F1" w:rsidRPr="00E461F1" w:rsidRDefault="00E461F1" w:rsidP="00BE2A43">
            <w:pPr>
              <w:jc w:val="both"/>
              <w:rPr>
                <w:bCs/>
                <w:sz w:val="22"/>
                <w:szCs w:val="22"/>
                <w:lang w:val="ru-RU"/>
              </w:rPr>
            </w:pPr>
            <w:r w:rsidRPr="00E461F1">
              <w:rPr>
                <w:b/>
                <w:bCs/>
                <w:sz w:val="22"/>
                <w:szCs w:val="22"/>
                <w:lang w:val="sr-Cyrl-CS"/>
              </w:rPr>
              <w:t>Табела 5.</w:t>
            </w:r>
            <w:r w:rsidRPr="00E461F1">
              <w:rPr>
                <w:b/>
                <w:bCs/>
                <w:sz w:val="22"/>
                <w:szCs w:val="22"/>
                <w:lang w:val="ru-RU"/>
              </w:rPr>
              <w:t xml:space="preserve">2Б </w:t>
            </w:r>
            <w:r w:rsidRPr="00E461F1">
              <w:rPr>
                <w:bCs/>
                <w:sz w:val="22"/>
                <w:szCs w:val="22"/>
                <w:lang w:val="sr-Cyrl-CS"/>
              </w:rPr>
              <w:t>Спецификација</w:t>
            </w:r>
            <w:r w:rsidRPr="00E461F1">
              <w:rPr>
                <w:bCs/>
                <w:sz w:val="22"/>
                <w:szCs w:val="22"/>
              </w:rPr>
              <w:t xml:space="preserve"> </w:t>
            </w:r>
            <w:r w:rsidRPr="00E461F1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E461F1">
              <w:rPr>
                <w:bCs/>
                <w:sz w:val="22"/>
                <w:szCs w:val="22"/>
                <w:lang w:val="ru-RU"/>
              </w:rPr>
              <w:t xml:space="preserve">завршног рада </w:t>
            </w:r>
            <w:r w:rsidRPr="00E461F1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1B04FA6C" w14:textId="2AE4963F" w:rsidR="00E461F1" w:rsidRPr="00E461F1" w:rsidRDefault="00E461F1" w:rsidP="001A4241">
            <w:pPr>
              <w:jc w:val="both"/>
              <w:rPr>
                <w:sz w:val="22"/>
                <w:szCs w:val="22"/>
                <w:lang w:val="ru-RU"/>
              </w:rPr>
            </w:pPr>
            <w:r w:rsidRPr="00E461F1">
              <w:rPr>
                <w:b/>
                <w:sz w:val="22"/>
                <w:szCs w:val="22"/>
                <w:lang w:val="sr-Cyrl-CS"/>
              </w:rPr>
              <w:t>Табела 5.</w:t>
            </w:r>
            <w:r w:rsidRPr="00E461F1">
              <w:rPr>
                <w:b/>
                <w:sz w:val="22"/>
                <w:szCs w:val="22"/>
                <w:lang w:val="ru-RU"/>
              </w:rPr>
              <w:t>3</w:t>
            </w:r>
            <w:r w:rsidRPr="00E461F1">
              <w:rPr>
                <w:sz w:val="22"/>
                <w:szCs w:val="22"/>
                <w:lang w:val="sr-Cyrl-CS"/>
              </w:rPr>
              <w:t xml:space="preserve"> </w:t>
            </w:r>
            <w:r w:rsidRPr="00E461F1">
              <w:rPr>
                <w:sz w:val="22"/>
                <w:szCs w:val="22"/>
                <w:lang w:val="ru-RU"/>
              </w:rPr>
              <w:t xml:space="preserve"> </w:t>
            </w:r>
            <w:r w:rsidRPr="00E461F1">
              <w:rPr>
                <w:sz w:val="22"/>
                <w:szCs w:val="22"/>
              </w:rPr>
              <w:t xml:space="preserve">Изборна настава </w:t>
            </w:r>
            <w:r w:rsidRPr="00E461F1">
              <w:rPr>
                <w:sz w:val="22"/>
                <w:szCs w:val="22"/>
                <w:lang w:val="ru-RU"/>
              </w:rPr>
              <w:t>на с</w:t>
            </w:r>
            <w:r w:rsidRPr="00E461F1">
              <w:rPr>
                <w:sz w:val="22"/>
                <w:szCs w:val="22"/>
                <w:lang w:val="sr-Cyrl-CS"/>
              </w:rPr>
              <w:t>тудијск</w:t>
            </w:r>
            <w:r w:rsidRPr="00E461F1">
              <w:rPr>
                <w:sz w:val="22"/>
                <w:szCs w:val="22"/>
                <w:lang w:val="ru-RU"/>
              </w:rPr>
              <w:t xml:space="preserve">ом </w:t>
            </w:r>
            <w:r w:rsidRPr="00E461F1">
              <w:rPr>
                <w:sz w:val="22"/>
                <w:szCs w:val="22"/>
                <w:lang w:val="sr-Cyrl-CS"/>
              </w:rPr>
              <w:t xml:space="preserve"> програм</w:t>
            </w:r>
            <w:r w:rsidRPr="00E461F1">
              <w:rPr>
                <w:sz w:val="22"/>
                <w:szCs w:val="22"/>
                <w:lang w:val="ru-RU"/>
              </w:rPr>
              <w:t xml:space="preserve">у </w:t>
            </w:r>
          </w:p>
          <w:p w14:paraId="2907B04B" w14:textId="77777777" w:rsidR="00E461F1" w:rsidRPr="00E461F1" w:rsidRDefault="00E461F1" w:rsidP="00BE2A43">
            <w:pPr>
              <w:jc w:val="both"/>
              <w:rPr>
                <w:b/>
                <w:sz w:val="22"/>
                <w:szCs w:val="22"/>
                <w:lang w:val="ru-RU"/>
              </w:rPr>
            </w:pPr>
          </w:p>
          <w:p w14:paraId="2702E36C" w14:textId="11C62C22" w:rsidR="00E461F1" w:rsidRPr="00E461F1" w:rsidRDefault="00E461F1" w:rsidP="00BE2A43">
            <w:pPr>
              <w:jc w:val="both"/>
              <w:rPr>
                <w:sz w:val="22"/>
                <w:szCs w:val="22"/>
                <w:lang w:val="ru-RU"/>
              </w:rPr>
            </w:pPr>
            <w:r w:rsidRPr="001A4241">
              <w:rPr>
                <w:b/>
                <w:sz w:val="22"/>
                <w:szCs w:val="22"/>
                <w:lang w:val="ru-RU"/>
              </w:rPr>
              <w:t>Извештај 1</w:t>
            </w:r>
            <w:r w:rsidRPr="001A4241">
              <w:rPr>
                <w:sz w:val="22"/>
                <w:szCs w:val="22"/>
                <w:lang w:val="ru-RU"/>
              </w:rPr>
              <w:t>. Извештај о структури студијског програма</w:t>
            </w:r>
            <w:r w:rsidRPr="001A4241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1A4241">
              <w:rPr>
                <w:sz w:val="22"/>
                <w:szCs w:val="22"/>
                <w:lang w:val="ru-RU"/>
              </w:rPr>
              <w:t>(може бити представљен на овај начин или као извештај из електронског формулара)</w:t>
            </w:r>
          </w:p>
          <w:p w14:paraId="34DB6639" w14:textId="1E64C3C8" w:rsidR="00E461F1" w:rsidRPr="00E461F1" w:rsidRDefault="00E461F1" w:rsidP="00BE2A43">
            <w:pPr>
              <w:jc w:val="both"/>
              <w:rPr>
                <w:bCs/>
                <w:sz w:val="22"/>
                <w:szCs w:val="22"/>
                <w:lang w:val="ru-RU"/>
              </w:rPr>
            </w:pPr>
            <w:r w:rsidRPr="00E461F1">
              <w:rPr>
                <w:sz w:val="22"/>
                <w:szCs w:val="22"/>
                <w:lang w:val="sr-Cyrl-CS"/>
              </w:rPr>
              <w:t>Извештај о параметрима студијског прогр</w:t>
            </w:r>
            <w:r w:rsidR="001A4241">
              <w:rPr>
                <w:sz w:val="22"/>
                <w:szCs w:val="22"/>
                <w:lang w:val="sr-Cyrl-CS"/>
              </w:rPr>
              <w:t>а</w:t>
            </w:r>
            <w:r w:rsidRPr="00E461F1">
              <w:rPr>
                <w:sz w:val="22"/>
                <w:szCs w:val="22"/>
                <w:lang w:val="ru-RU"/>
              </w:rPr>
              <w:t xml:space="preserve">ма </w:t>
            </w:r>
            <w:bookmarkStart w:id="0" w:name="OLE_LINK1"/>
            <w:bookmarkStart w:id="1" w:name="OLE_LINK2"/>
            <w:r w:rsidRPr="00E461F1">
              <w:rPr>
                <w:sz w:val="22"/>
                <w:szCs w:val="22"/>
                <w:lang w:val="ru-RU"/>
              </w:rPr>
              <w:t>(овај извештај следи из уноса података у електронски формулар)</w:t>
            </w:r>
          </w:p>
          <w:bookmarkEnd w:id="0"/>
          <w:bookmarkEnd w:id="1"/>
          <w:p w14:paraId="34026E84" w14:textId="2C277E32" w:rsidR="00E461F1" w:rsidRPr="00E461F1" w:rsidRDefault="00E461F1" w:rsidP="00BE2A43">
            <w:pPr>
              <w:jc w:val="both"/>
              <w:rPr>
                <w:bCs/>
                <w:sz w:val="22"/>
                <w:szCs w:val="22"/>
                <w:lang w:val="en-US"/>
              </w:rPr>
            </w:pPr>
            <w:r w:rsidRPr="001A4241">
              <w:rPr>
                <w:b/>
                <w:bCs/>
                <w:sz w:val="22"/>
                <w:szCs w:val="22"/>
                <w:lang w:val="sr-Cyrl-CS"/>
              </w:rPr>
              <w:t>Прилог 5.1</w:t>
            </w:r>
            <w:r w:rsidRPr="00E461F1">
              <w:rPr>
                <w:b/>
                <w:bCs/>
                <w:sz w:val="22"/>
                <w:szCs w:val="22"/>
                <w:lang w:val="sr-Cyrl-CS"/>
              </w:rPr>
              <w:t>.</w:t>
            </w:r>
            <w:r w:rsidRPr="00E461F1">
              <w:rPr>
                <w:bCs/>
                <w:sz w:val="22"/>
                <w:szCs w:val="22"/>
                <w:lang w:val="sr-Cyrl-CS"/>
              </w:rPr>
              <w:t xml:space="preserve"> Књига предмета</w:t>
            </w:r>
            <w:r w:rsidRPr="00E461F1">
              <w:rPr>
                <w:sz w:val="22"/>
                <w:szCs w:val="22"/>
                <w:lang w:val="sr-Cyrl-CS"/>
              </w:rPr>
              <w:t xml:space="preserve"> </w:t>
            </w:r>
            <w:r w:rsidRPr="00E461F1">
              <w:rPr>
                <w:bCs/>
                <w:sz w:val="22"/>
                <w:szCs w:val="22"/>
                <w:lang w:val="sr-Cyrl-CS"/>
              </w:rPr>
              <w:t xml:space="preserve">(у документацији  и на сајту институције). </w:t>
            </w:r>
          </w:p>
          <w:p w14:paraId="5C567E04" w14:textId="77777777" w:rsidR="00E461F1" w:rsidRPr="00E461F1" w:rsidRDefault="00E461F1" w:rsidP="00BE2A43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E461F1">
              <w:rPr>
                <w:b/>
                <w:bCs/>
                <w:sz w:val="22"/>
                <w:szCs w:val="22"/>
                <w:lang w:val="sr-Cyrl-CS"/>
              </w:rPr>
              <w:t>Прилог 5.2.</w:t>
            </w:r>
            <w:r w:rsidRPr="00E461F1">
              <w:rPr>
                <w:bCs/>
                <w:sz w:val="22"/>
                <w:szCs w:val="22"/>
                <w:lang w:val="sr-Cyrl-CS"/>
              </w:rPr>
              <w:t xml:space="preserve"> Одлука о прихватању студијског програма од стране стручних органа високошколске установе. </w:t>
            </w:r>
          </w:p>
          <w:p w14:paraId="7D2D44E7" w14:textId="77777777" w:rsidR="00E461F1" w:rsidRPr="00E461F1" w:rsidRDefault="00E461F1" w:rsidP="00BE2A43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E461F1">
              <w:rPr>
                <w:b/>
                <w:sz w:val="22"/>
                <w:szCs w:val="22"/>
              </w:rPr>
              <w:t>Прилог 5.3.</w:t>
            </w:r>
            <w:r w:rsidRPr="00E461F1">
              <w:rPr>
                <w:bCs/>
                <w:sz w:val="22"/>
                <w:szCs w:val="22"/>
                <w:lang w:val="sr-Cyrl-CS"/>
              </w:rPr>
              <w:t xml:space="preserve"> Програм научноистраживачког односно уметничко истраживачког рада  (уз захтев за акредитацију студијског програма другог степена, мастер акдемских студија). </w:t>
            </w:r>
          </w:p>
          <w:p w14:paraId="4CB94FDF" w14:textId="77777777" w:rsidR="00E461F1" w:rsidRPr="007B43B0" w:rsidRDefault="00E461F1" w:rsidP="00BE2A43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E461F1">
              <w:rPr>
                <w:b/>
                <w:sz w:val="22"/>
                <w:szCs w:val="22"/>
              </w:rPr>
              <w:t>Прилог.5.4.</w:t>
            </w:r>
            <w:r w:rsidRPr="00E461F1">
              <w:rPr>
                <w:sz w:val="22"/>
                <w:szCs w:val="22"/>
              </w:rPr>
              <w:t xml:space="preserve"> Решење</w:t>
            </w:r>
            <w:r w:rsidRPr="00E461F1">
              <w:rPr>
                <w:bCs/>
                <w:sz w:val="22"/>
                <w:szCs w:val="22"/>
                <w:lang w:val="sr-Cyrl-CS"/>
              </w:rPr>
              <w:t xml:space="preserve"> о акредитацији научноистраживачке организације рада  (уз захтев за акредитацију студијског програма другог степена, мастер акдемских студија).</w:t>
            </w:r>
          </w:p>
        </w:tc>
      </w:tr>
    </w:tbl>
    <w:p w14:paraId="58DA615D" w14:textId="77777777" w:rsidR="0002553F" w:rsidRDefault="0002553F"/>
    <w:sectPr w:rsidR="0002553F" w:rsidSect="0002553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14F48"/>
    <w:multiLevelType w:val="hybridMultilevel"/>
    <w:tmpl w:val="A154B766"/>
    <w:lvl w:ilvl="0" w:tplc="BF103B6A"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61F1"/>
    <w:rsid w:val="0002553F"/>
    <w:rsid w:val="001A4241"/>
    <w:rsid w:val="00534C0D"/>
    <w:rsid w:val="00E4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B7DE624"/>
  <w14:defaultImageDpi w14:val="300"/>
  <w15:docId w15:val="{757AA111-4A45-4AA2-B945-9C3254638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1F1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Hiperveza">
    <w:name w:val="Hyperlink"/>
    <w:rsid w:val="00E461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314</Words>
  <Characters>1792</Characters>
  <Application>Microsoft Office Word</Application>
  <DocSecurity>0</DocSecurity>
  <Lines>14</Lines>
  <Paragraphs>4</Paragraphs>
  <ScaleCrop>false</ScaleCrop>
  <Company>fpn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Dasic</dc:creator>
  <cp:keywords/>
  <dc:description/>
  <cp:lastModifiedBy>Aleksandar Milosevic</cp:lastModifiedBy>
  <cp:revision>4</cp:revision>
  <dcterms:created xsi:type="dcterms:W3CDTF">2021-06-23T08:18:00Z</dcterms:created>
  <dcterms:modified xsi:type="dcterms:W3CDTF">2021-06-23T09:16:00Z</dcterms:modified>
</cp:coreProperties>
</file>